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AA485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60163B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060163B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427E88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5467077">
            <w:pPr>
              <w:spacing w:before="143" w:after="143"/>
              <w:rPr>
                <w:rStyle w:val="9"/>
                <w:rFonts w:ascii="黑体" w:eastAsia="黑体"/>
                <w:b/>
                <w:color w:val="000000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罗铭浩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A553928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56385" cy="2520315"/>
                  <wp:effectExtent l="0" t="0" r="5715" b="13335"/>
                  <wp:docPr id="1" name="图片 1" descr="高一8班 劳动之星 罗铭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8班 劳动之星 罗铭浩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7863" t="20087" r="23164" b="8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38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A9D79A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B4D2F56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B1DA05A">
            <w:pPr>
              <w:rPr>
                <w:rStyle w:val="9"/>
              </w:rPr>
            </w:pPr>
          </w:p>
        </w:tc>
      </w:tr>
      <w:tr w14:paraId="594BBCD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651F202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高一（8）班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0BE22D9">
            <w:pPr>
              <w:rPr>
                <w:rStyle w:val="9"/>
              </w:rPr>
            </w:pPr>
          </w:p>
        </w:tc>
      </w:tr>
      <w:tr w14:paraId="3B63C25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99968E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天行健，君子以自强不息；地势坤，君子以厚德载物。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D5AB1CD">
            <w:pPr>
              <w:rPr>
                <w:rStyle w:val="9"/>
              </w:rPr>
            </w:pPr>
          </w:p>
        </w:tc>
      </w:tr>
      <w:tr w14:paraId="5829D9D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D2263C8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B5ADF00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78D3DEA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9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896FAF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3326210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58CEFBB0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79A7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自罗铭浩同学担任班级劳动委员以来，始终以高度的责任感和严谨务实的态度对待每一项劳动任务。在同学们眼中，他或许有些“严厉”，但正是这份严厉，换来了班级整洁有序的环境，也换来了大家良好习惯的养成。</w:t>
            </w:r>
          </w:p>
          <w:p w14:paraId="1FCD4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在日常管理中，罗铭浩最令人印象深刻的特点就是“说到做到，整改落实”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他不满足于简单地传达老师的要求，而是亲自跟进、逐项检查，确保每一条规定都能真正落地。针对班级长期存在的“桌面杂乱”问题，他重点抓了一项看似细小却十分重要的事——督促同学们不要将饮料放在桌面上。起初，有些同学并不理解，认为放一瓶饮料无关紧要。罗铭浩没有选择视而不见，</w:t>
            </w: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而是逐一耐心提醒，并说明原因：饮料一旦打翻，不仅会浸湿书本和试卷，还可能渗入课桌缝隙、滴落地面，给清洁工作带来极大麻烦，甚至影响教室的整体卫生环境。对于反复违规的同学，他态度坚决、要求明确，哪怕对方一时不理解，他也坚持原则，绝不妥协。正是这种“较真”的精神，让班级桌面饮料乱放的现象在短时间内得到了根本性改观。</w:t>
            </w:r>
          </w:p>
          <w:p w14:paraId="20929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除了抓桌面饮料问题，罗铭浩同学还主动梳理了班级卫生管理中的薄弱环节，制定了清晰的值日标准和检查流程。每天放学后，他总是最后一个离开，逐一确认门窗是否关好、地面是否干净、垃圾是否清倒。遇到值日生请假或疏忽的情况，他毫无怨言地主动顶替，默默把工作做完。</w:t>
            </w:r>
          </w:p>
          <w:p w14:paraId="33EF2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罗铭浩同学用实际行动证明：劳动委员不仅仅是管理他人，更是以身作则、率先垂范。他的“严厉”，是对集体负责的表现；他的“整改落实”，是实干精神的体现。他完全具备“劳动之星”应有的品质与担当。</w:t>
            </w:r>
          </w:p>
        </w:tc>
      </w:tr>
    </w:tbl>
    <w:p w14:paraId="73110BC6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2B678C0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FFD8EC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D5C79F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0FC089D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6875007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B9F4BF0">
            <w:pPr>
              <w:rPr>
                <w:rStyle w:val="9"/>
              </w:rPr>
            </w:pPr>
          </w:p>
          <w:p w14:paraId="5931224F">
            <w:r>
              <w:rPr>
                <w:rStyle w:val="9"/>
              </w:rPr>
              <w:t xml:space="preserve">  </w:t>
            </w:r>
            <w:r>
              <w:rPr>
                <w:rFonts w:hint="eastAsia"/>
              </w:rPr>
              <w:t>该同学日常表现优秀，符合推荐条件，同意推荐。</w:t>
            </w:r>
          </w:p>
          <w:p w14:paraId="4CFE0EBC"/>
          <w:p w14:paraId="49881A90">
            <w:r>
              <w:t xml:space="preserve">      </w:t>
            </w:r>
          </w:p>
          <w:p w14:paraId="056FDF1B"/>
          <w:p w14:paraId="2FCECBA7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Fonts w:hint="eastAsia"/>
              </w:rPr>
              <w:t>班主任</w:t>
            </w:r>
            <w:r>
              <w:t>(</w:t>
            </w:r>
            <w:r>
              <w:rPr>
                <w:rFonts w:hint="eastAsia"/>
              </w:rPr>
              <w:t>签名</w:t>
            </w:r>
            <w:r>
              <w:t>)</w:t>
            </w:r>
            <w:r>
              <w:rPr>
                <w:rFonts w:hint="eastAsia"/>
              </w:rPr>
              <w:t>：刘光南</w:t>
            </w:r>
            <w:r>
              <w:t xml:space="preserve">            202</w:t>
            </w:r>
            <w:r>
              <w:rPr>
                <w:rFonts w:hint="eastAsia"/>
              </w:rPr>
              <w:t>6年</w:t>
            </w:r>
            <w:r>
              <w:t xml:space="preserve"> </w:t>
            </w:r>
            <w:r>
              <w:rPr>
                <w:rFonts w:hint="eastAsia"/>
              </w:rPr>
              <w:t>6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</w:t>
            </w:r>
            <w:r>
              <w:rPr>
                <w:rFonts w:hint="eastAsia"/>
              </w:rPr>
              <w:t>15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14:paraId="3ABDC11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E73B18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76E385E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5A75746B">
            <w:pPr>
              <w:rPr>
                <w:rStyle w:val="9"/>
              </w:rPr>
            </w:pPr>
          </w:p>
          <w:p w14:paraId="670019E4">
            <w:pPr>
              <w:rPr>
                <w:rStyle w:val="9"/>
              </w:rPr>
            </w:pPr>
          </w:p>
          <w:p w14:paraId="09EE24AF">
            <w:pPr>
              <w:jc w:val="right"/>
              <w:rPr>
                <w:rStyle w:val="9"/>
              </w:rPr>
            </w:pPr>
          </w:p>
          <w:p w14:paraId="100213C9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63DECF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CA461C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6946BB8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995B78F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5FAFD0A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6E4592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13C254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B6DCF3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EB2FE9D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5D06AC4">
      <w:pPr>
        <w:rPr>
          <w:rStyle w:val="9"/>
        </w:rPr>
      </w:pPr>
    </w:p>
    <w:p w14:paraId="579CD724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E5F97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E9E"/>
    <w:rsid w:val="00774679"/>
    <w:rsid w:val="008F4E3E"/>
    <w:rsid w:val="00F50E9E"/>
    <w:rsid w:val="00FD2DED"/>
    <w:rsid w:val="0F0978FB"/>
    <w:rsid w:val="29114C1E"/>
    <w:rsid w:val="459F282F"/>
    <w:rsid w:val="59A1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800</Words>
  <Characters>804</Characters>
  <Lines>6</Lines>
  <Paragraphs>1</Paragraphs>
  <TotalTime>26</TotalTime>
  <ScaleCrop>false</ScaleCrop>
  <LinksUpToDate>false</LinksUpToDate>
  <CharactersWithSpaces>883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2025-09-29T13:54:00Z</dcterms:created>
  <dc:creator>sandy珊珊</dc:creator>
  <cp:lastModifiedBy>russwest44</cp:lastModifiedBy>
  <dcterms:modified xsi:type="dcterms:W3CDTF">2026-08-17T08:00:40Z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409AB6B6856647C28B40F84EC9D6EE36_13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